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7CE" w:rsidRDefault="004447CE" w:rsidP="00CB2DB8">
      <w:pPr>
        <w:pStyle w:val="berschrift1"/>
      </w:pPr>
      <w:r>
        <w:t>Bestimmtes Integral</w:t>
      </w:r>
    </w:p>
    <w:p w:rsidR="00CB2DB8" w:rsidRDefault="00CB2DB8" w:rsidP="00CB2DB8"/>
    <w:p w:rsidR="00CB2DB8" w:rsidRDefault="00CB2DB8" w:rsidP="00CB2DB8"/>
    <w:p w:rsidR="004447CE" w:rsidRDefault="004447CE" w:rsidP="00CB2DB8">
      <w:r>
        <w:t xml:space="preserve">Im Mathematikunterricht haben Sie den Begriff des bestimmten Integrals erarbeitet. Im Folgenden können Sie eine präzise Definition des Integralbegriffs kennenlernen. Sie geht auf Bernhard Riemann (1826-1866) und Weiterentwicklungen durch </w:t>
      </w:r>
      <w:r w:rsidRPr="00501CBE">
        <w:t xml:space="preserve">Jean Gaston </w:t>
      </w:r>
      <w:proofErr w:type="spellStart"/>
      <w:r w:rsidRPr="00501CBE">
        <w:t>Darboux</w:t>
      </w:r>
      <w:proofErr w:type="spellEnd"/>
      <w:r>
        <w:t xml:space="preserve"> (1842-1917) zurück. Dementsprechend wird dieser Integralbegriff auch „Riemann-Integral“ oder „Riemann-</w:t>
      </w:r>
      <w:proofErr w:type="spellStart"/>
      <w:r>
        <w:t>Darboux</w:t>
      </w:r>
      <w:proofErr w:type="spellEnd"/>
      <w:r>
        <w:t>-Integral“ genannt.</w:t>
      </w:r>
    </w:p>
    <w:p w:rsidR="00CB2DB8" w:rsidRDefault="00CB2DB8" w:rsidP="00CB2DB8"/>
    <w:p w:rsidR="00CB2DB8" w:rsidRDefault="00CB2DB8" w:rsidP="00CB2DB8"/>
    <w:p w:rsidR="004447CE" w:rsidRDefault="004447CE" w:rsidP="00CB2DB8">
      <w:pPr>
        <w:pStyle w:val="berschrift2"/>
      </w:pPr>
      <w:r>
        <w:t>Definition</w:t>
      </w:r>
    </w:p>
    <w:p w:rsidR="004447CE" w:rsidRDefault="004447CE" w:rsidP="00CB2DB8">
      <w:pPr>
        <w:spacing w:after="120"/>
      </w:pPr>
      <w:r>
        <w:t xml:space="preserve">Sei </w:t>
      </w:r>
      <m:oMath>
        <m:r>
          <w:rPr>
            <w:rFonts w:ascii="Cambria Math" w:hAnsi="Cambria Math"/>
          </w:rPr>
          <m:t>M</m:t>
        </m:r>
      </m:oMath>
      <w:r>
        <w:t xml:space="preserve"> eine Menge reeller Zahlen.</w:t>
      </w:r>
    </w:p>
    <w:p w:rsidR="004447CE" w:rsidRDefault="004447CE" w:rsidP="00CB2DB8">
      <w:pPr>
        <w:pStyle w:val="Listenabsatz"/>
        <w:numPr>
          <w:ilvl w:val="0"/>
          <w:numId w:val="4"/>
        </w:numPr>
        <w:spacing w:after="120"/>
        <w:contextualSpacing w:val="0"/>
      </w:pPr>
      <w:r>
        <w:t xml:space="preserve">Eine Zahl </w:t>
      </w:r>
      <m:oMath>
        <m:r>
          <w:rPr>
            <w:rFonts w:ascii="Cambria Math" w:hAnsi="Cambria Math"/>
          </w:rPr>
          <m:t>U</m:t>
        </m:r>
        <m:r>
          <m:rPr>
            <m:scr m:val="double-struck"/>
          </m:rPr>
          <w:rPr>
            <w:rFonts w:ascii="Cambria Math" w:hAnsi="Cambria Math"/>
          </w:rPr>
          <m:t>∈R</m:t>
        </m:r>
      </m:oMath>
      <w:r>
        <w:t xml:space="preserve"> heißt </w:t>
      </w:r>
      <w:r w:rsidRPr="00CB2DB8">
        <w:rPr>
          <w:i/>
        </w:rPr>
        <w:t>untere Schranke</w:t>
      </w:r>
      <w:r>
        <w:t xml:space="preserve"> von </w:t>
      </w:r>
      <m:oMath>
        <m:r>
          <w:rPr>
            <w:rFonts w:ascii="Cambria Math" w:hAnsi="Cambria Math"/>
          </w:rPr>
          <m:t>M</m:t>
        </m:r>
      </m:oMath>
      <w:r>
        <w:t xml:space="preserve">, wenn für alle </w:t>
      </w:r>
      <m:oMath>
        <m:r>
          <w:rPr>
            <w:rFonts w:ascii="Cambria Math" w:hAnsi="Cambria Math"/>
          </w:rPr>
          <m:t>m∈M</m:t>
        </m:r>
      </m:oMath>
      <w:r>
        <w:t xml:space="preserve"> gilt</w:t>
      </w:r>
      <w:r w:rsidR="004874C7">
        <w:t>:</w:t>
      </w:r>
      <w:r>
        <w:t xml:space="preserve"> </w:t>
      </w:r>
      <m:oMath>
        <m:r>
          <w:rPr>
            <w:rFonts w:ascii="Cambria Math" w:hAnsi="Cambria Math"/>
          </w:rPr>
          <m:t>U≤m</m:t>
        </m:r>
      </m:oMath>
      <w:r>
        <w:t>.</w:t>
      </w:r>
    </w:p>
    <w:p w:rsidR="004447CE" w:rsidRDefault="004447CE" w:rsidP="00CB2DB8">
      <w:pPr>
        <w:pStyle w:val="Listenabsatz"/>
        <w:numPr>
          <w:ilvl w:val="0"/>
          <w:numId w:val="4"/>
        </w:numPr>
        <w:spacing w:after="120"/>
        <w:contextualSpacing w:val="0"/>
      </w:pPr>
      <w:r>
        <w:t xml:space="preserve">Eine Zahl heißt </w:t>
      </w:r>
      <w:proofErr w:type="spellStart"/>
      <w:r w:rsidRPr="00CB2DB8">
        <w:rPr>
          <w:i/>
        </w:rPr>
        <w:t>Infimum</w:t>
      </w:r>
      <w:proofErr w:type="spellEnd"/>
      <w:r>
        <w:t xml:space="preserve"> von </w:t>
      </w:r>
      <m:oMath>
        <m:r>
          <w:rPr>
            <w:rFonts w:ascii="Cambria Math" w:hAnsi="Cambria Math"/>
          </w:rPr>
          <m:t>M</m:t>
        </m:r>
      </m:oMath>
      <w:r w:rsidRPr="00CB2DB8">
        <w:rPr>
          <w:i/>
        </w:rPr>
        <w:t xml:space="preserve"> </w:t>
      </w:r>
      <w:r>
        <w:t xml:space="preserve">und wird mit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inf</m:t>
            </m:r>
          </m:fName>
          <m:e>
            <m:r>
              <w:rPr>
                <w:rFonts w:ascii="Cambria Math" w:hAnsi="Cambria Math"/>
              </w:rPr>
              <m:t>M</m:t>
            </m:r>
          </m:e>
        </m:func>
      </m:oMath>
      <w:r>
        <w:t xml:space="preserve"> bezeichnet, wenn</w:t>
      </w:r>
      <w:r w:rsidRPr="00CB2DB8">
        <w:rPr>
          <w:i/>
        </w:rPr>
        <w:t xml:space="preserve"> </w:t>
      </w:r>
      <w:r>
        <w:t xml:space="preserve">sie die größte untere Schranke von </w:t>
      </w:r>
      <m:oMath>
        <m:r>
          <w:rPr>
            <w:rFonts w:ascii="Cambria Math" w:hAnsi="Cambria Math"/>
          </w:rPr>
          <m:t>M</m:t>
        </m:r>
      </m:oMath>
      <w:r>
        <w:t xml:space="preserve"> ist.</w:t>
      </w:r>
    </w:p>
    <w:p w:rsidR="004447CE" w:rsidRDefault="004447CE" w:rsidP="00CB2DB8">
      <w:pPr>
        <w:pStyle w:val="Listenabsatz"/>
        <w:numPr>
          <w:ilvl w:val="0"/>
          <w:numId w:val="4"/>
        </w:numPr>
        <w:spacing w:after="120"/>
        <w:contextualSpacing w:val="0"/>
      </w:pPr>
      <w:r>
        <w:t xml:space="preserve">Eine Zahl </w:t>
      </w:r>
      <m:oMath>
        <m:r>
          <w:rPr>
            <w:rFonts w:ascii="Cambria Math" w:hAnsi="Cambria Math"/>
          </w:rPr>
          <m:t>O</m:t>
        </m:r>
        <m:r>
          <m:rPr>
            <m:scr m:val="double-struck"/>
          </m:rPr>
          <w:rPr>
            <w:rFonts w:ascii="Cambria Math" w:hAnsi="Cambria Math"/>
          </w:rPr>
          <m:t>∈R</m:t>
        </m:r>
      </m:oMath>
      <w:r>
        <w:t xml:space="preserve"> heißt </w:t>
      </w:r>
      <w:r w:rsidRPr="00CB2DB8">
        <w:rPr>
          <w:i/>
        </w:rPr>
        <w:t>obere Schranke</w:t>
      </w:r>
      <w:r>
        <w:t xml:space="preserve"> von </w:t>
      </w:r>
      <m:oMath>
        <m:r>
          <w:rPr>
            <w:rFonts w:ascii="Cambria Math" w:hAnsi="Cambria Math"/>
          </w:rPr>
          <m:t>M</m:t>
        </m:r>
      </m:oMath>
      <w:r>
        <w:t xml:space="preserve">, wenn für alle </w:t>
      </w:r>
      <m:oMath>
        <m:r>
          <w:rPr>
            <w:rFonts w:ascii="Cambria Math" w:hAnsi="Cambria Math"/>
          </w:rPr>
          <m:t>m∈M</m:t>
        </m:r>
      </m:oMath>
      <w:r>
        <w:t xml:space="preserve"> gilt</w:t>
      </w:r>
      <w:r w:rsidR="004874C7">
        <w:t>:</w:t>
      </w:r>
      <w:r>
        <w:t xml:space="preserve"> </w:t>
      </w:r>
      <m:oMath>
        <m:r>
          <w:rPr>
            <w:rFonts w:ascii="Cambria Math" w:hAnsi="Cambria Math"/>
          </w:rPr>
          <m:t>m≤O</m:t>
        </m:r>
      </m:oMath>
      <w:r>
        <w:t>.</w:t>
      </w:r>
    </w:p>
    <w:p w:rsidR="004447CE" w:rsidRDefault="004447CE" w:rsidP="00CB2DB8">
      <w:pPr>
        <w:pStyle w:val="Listenabsatz"/>
        <w:numPr>
          <w:ilvl w:val="0"/>
          <w:numId w:val="4"/>
        </w:numPr>
      </w:pPr>
      <w:r>
        <w:t xml:space="preserve">Eine Zahl heißt </w:t>
      </w:r>
      <w:proofErr w:type="spellStart"/>
      <w:r w:rsidRPr="00CB2DB8">
        <w:rPr>
          <w:i/>
        </w:rPr>
        <w:t>Supremum</w:t>
      </w:r>
      <w:proofErr w:type="spellEnd"/>
      <w:r>
        <w:t xml:space="preserve"> von </w:t>
      </w:r>
      <m:oMath>
        <m:r>
          <w:rPr>
            <w:rFonts w:ascii="Cambria Math" w:hAnsi="Cambria Math"/>
          </w:rPr>
          <m:t>M</m:t>
        </m:r>
      </m:oMath>
      <w:r>
        <w:t xml:space="preserve"> und wird mit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sup</m:t>
            </m:r>
          </m:fName>
          <m:e>
            <m:r>
              <w:rPr>
                <w:rFonts w:ascii="Cambria Math" w:hAnsi="Cambria Math"/>
              </w:rPr>
              <m:t>M</m:t>
            </m:r>
          </m:e>
        </m:func>
      </m:oMath>
      <w:r>
        <w:t xml:space="preserve"> bezeichnet, </w:t>
      </w:r>
      <w:r w:rsidRPr="00527719">
        <w:t>wenn sie die</w:t>
      </w:r>
      <w:r>
        <w:t xml:space="preserve"> kleinste obere Schranke von </w:t>
      </w:r>
      <w:r w:rsidRPr="00CB2DB8">
        <w:rPr>
          <w:i/>
        </w:rPr>
        <w:t>M</w:t>
      </w:r>
      <w:r>
        <w:t xml:space="preserve"> ist.</w:t>
      </w:r>
    </w:p>
    <w:p w:rsidR="00CB2DB8" w:rsidRDefault="00CB2DB8" w:rsidP="00CB2DB8"/>
    <w:p w:rsidR="004447CE" w:rsidRDefault="004447CE" w:rsidP="00CB2DB8">
      <w:r>
        <w:t>Überlegen Sie sich vielfältige Beispiele zu diesen Begriffen.</w:t>
      </w:r>
    </w:p>
    <w:p w:rsidR="00CB2DB8" w:rsidRDefault="00CB2DB8" w:rsidP="00CB2DB8"/>
    <w:p w:rsidR="00CB2DB8" w:rsidRDefault="00CB2DB8" w:rsidP="00CB2DB8"/>
    <w:p w:rsidR="004447CE" w:rsidRDefault="004447CE" w:rsidP="00CB2DB8">
      <w:pPr>
        <w:pStyle w:val="berschrift2"/>
      </w:pPr>
      <w:r>
        <w:t>Definition</w:t>
      </w:r>
    </w:p>
    <w:p w:rsidR="004447CE" w:rsidRDefault="004447CE" w:rsidP="00CB2DB8">
      <w:r>
        <w:t xml:space="preserve">Wir betrachten eine Funktion </w:t>
      </w:r>
      <m:oMath>
        <m:r>
          <w:rPr>
            <w:rFonts w:ascii="Cambria Math" w:hAnsi="Cambria Math"/>
          </w:rPr>
          <m:t>f</m:t>
        </m:r>
      </m:oMath>
      <w:r>
        <w:t xml:space="preserve">, die auf einem Intervall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a;b</m:t>
            </m:r>
          </m:e>
        </m:d>
      </m:oMath>
      <w:r>
        <w:t xml:space="preserve"> definiert und beschränkt ist. (Die Beschränktheit bedeutet, dass es für die Funktionswerte auf dem Intervall eine obere und eine untere Schranke gibt.)</w:t>
      </w:r>
    </w:p>
    <w:p w:rsidR="00CB2DB8" w:rsidRDefault="00CB2DB8" w:rsidP="00CB2DB8"/>
    <w:p w:rsidR="004447CE" w:rsidRDefault="004447CE" w:rsidP="00CB2DB8">
      <w:r>
        <w:t xml:space="preserve">Unter einer </w:t>
      </w:r>
      <w:r w:rsidRPr="00AF20DB">
        <w:rPr>
          <w:i/>
        </w:rPr>
        <w:t>Zerlegung</w:t>
      </w:r>
      <w:r>
        <w:t xml:space="preserve"> </w:t>
      </w:r>
      <m:oMath>
        <m:r>
          <w:rPr>
            <w:rFonts w:ascii="Cambria Math" w:hAnsi="Cambria Math"/>
          </w:rPr>
          <m:t>Z=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d>
      </m:oMath>
      <w:r>
        <w:t xml:space="preserve"> des Intervalls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a;b</m:t>
            </m:r>
          </m:e>
        </m:d>
      </m:oMath>
      <w:r>
        <w:t xml:space="preserve"> in </w:t>
      </w:r>
      <m:oMath>
        <m:r>
          <w:rPr>
            <w:rFonts w:ascii="Cambria Math" w:hAnsi="Cambria Math"/>
          </w:rPr>
          <m:t>n</m:t>
        </m:r>
        <m:r>
          <m:rPr>
            <m:scr m:val="double-struck"/>
          </m:rPr>
          <w:rPr>
            <w:rFonts w:ascii="Cambria Math" w:hAnsi="Cambria Math"/>
          </w:rPr>
          <m:t>∈N</m:t>
        </m:r>
      </m:oMath>
      <w:r>
        <w:t xml:space="preserve"> Teile versteht man eine Menge von Zahlen aus diesem Intervall mit </w:t>
      </w:r>
      <m:oMath>
        <m:r>
          <w:rPr>
            <w:rFonts w:ascii="Cambria Math" w:hAnsi="Cambria Math"/>
          </w:rPr>
          <m:t>a=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&lt;…&lt;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=b</m:t>
        </m:r>
      </m:oMath>
      <w:r>
        <w:t xml:space="preserve">. Sie sind die Grenzen von Teilintervallen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>
        <w:t xml:space="preserve">,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</m:oMath>
      <w:r>
        <w:t xml:space="preserve">, …,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n-1</m:t>
                </m:r>
              </m:sub>
            </m:sSub>
            <m: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d>
      </m:oMath>
      <w:r>
        <w:t xml:space="preserve">, die zusammen das Intervall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a;b</m:t>
            </m:r>
          </m:e>
        </m:d>
      </m:oMath>
      <w:r>
        <w:t xml:space="preserve"> ergeben. </w:t>
      </w:r>
    </w:p>
    <w:p w:rsidR="00CB2DB8" w:rsidRDefault="00CB2DB8" w:rsidP="00CB2DB8"/>
    <w:p w:rsidR="004447CE" w:rsidRDefault="004447CE" w:rsidP="00CB2DB8">
      <w:r>
        <w:t xml:space="preserve">Für jedes Teilintervall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i-1</m:t>
                </m:r>
              </m:sub>
            </m:sSub>
            <m: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d>
      </m:oMath>
      <w:r>
        <w:t xml:space="preserve"> existieren wegen der Beschränktheit von </w:t>
      </w:r>
      <m:oMath>
        <m:r>
          <w:rPr>
            <w:rFonts w:ascii="Cambria Math" w:hAnsi="Cambria Math"/>
          </w:rPr>
          <m:t>f</m:t>
        </m:r>
      </m:oMath>
      <w:r>
        <w:t xml:space="preserve"> das</w:t>
      </w:r>
      <w:r w:rsidRPr="00995878">
        <w:t xml:space="preserve"> </w:t>
      </w:r>
      <w:proofErr w:type="spellStart"/>
      <w:r>
        <w:t>Infimum</w:t>
      </w:r>
      <w:proofErr w:type="spellEnd"/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 und das Supremum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 der Funktionswerte auf diesem Teilintervall, wobei </w:t>
      </w:r>
      <m:oMath>
        <m:r>
          <w:rPr>
            <w:rFonts w:ascii="Cambria Math" w:hAnsi="Cambria Math"/>
          </w:rPr>
          <m:t>i∈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1;2;…;n</m:t>
            </m:r>
          </m:e>
        </m:d>
      </m:oMath>
      <w:r>
        <w:t>.</w:t>
      </w:r>
    </w:p>
    <w:p w:rsidR="00CB2DB8" w:rsidRDefault="00CB2DB8" w:rsidP="00CB2DB8"/>
    <w:p w:rsidR="004447CE" w:rsidRDefault="004447CE" w:rsidP="00CB2DB8">
      <w:pPr>
        <w:spacing w:after="120"/>
      </w:pPr>
      <w:r>
        <w:t xml:space="preserve">Damit heißen </w:t>
      </w:r>
    </w:p>
    <w:p w:rsidR="004447CE" w:rsidRPr="00954EB0" w:rsidRDefault="00567BE7" w:rsidP="00CB2DB8">
      <w:pPr>
        <w:spacing w:after="12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Z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+…+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n-1</m:t>
                  </m:r>
                </m:sub>
              </m:sSub>
            </m:e>
          </m:d>
        </m:oMath>
      </m:oMathPara>
    </w:p>
    <w:p w:rsidR="004447CE" w:rsidRPr="00995878" w:rsidRDefault="004447CE" w:rsidP="00CB2DB8">
      <w:pPr>
        <w:spacing w:after="120"/>
      </w:pPr>
      <w:r w:rsidRPr="00954EB0">
        <w:rPr>
          <w:i/>
        </w:rPr>
        <w:t>Untersumme</w:t>
      </w:r>
      <w:r>
        <w:t xml:space="preserve"> und</w:t>
      </w:r>
    </w:p>
    <w:p w:rsidR="004447CE" w:rsidRPr="00954EB0" w:rsidRDefault="00567BE7" w:rsidP="00CB2DB8">
      <w:pPr>
        <w:spacing w:after="12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O</m:t>
              </m:r>
            </m:e>
            <m:sub>
              <m:r>
                <w:rPr>
                  <w:rFonts w:ascii="Cambria Math" w:hAnsi="Cambria Math"/>
                </w:rPr>
                <m:t>Z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+…+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n-1</m:t>
                  </m:r>
                </m:sub>
              </m:sSub>
            </m:e>
          </m:d>
        </m:oMath>
      </m:oMathPara>
    </w:p>
    <w:p w:rsidR="004447CE" w:rsidRDefault="004447CE" w:rsidP="00CB2DB8">
      <w:r w:rsidRPr="00954EB0">
        <w:rPr>
          <w:i/>
        </w:rPr>
        <w:t>Obersumme</w:t>
      </w:r>
      <w:r>
        <w:t xml:space="preserve"> von </w:t>
      </w:r>
      <w:r w:rsidRPr="00954EB0">
        <w:rPr>
          <w:i/>
        </w:rPr>
        <w:t>f</w:t>
      </w:r>
      <w:r>
        <w:t xml:space="preserve"> zur Zerlegung </w:t>
      </w:r>
      <w:r w:rsidRPr="00954EB0">
        <w:rPr>
          <w:i/>
        </w:rPr>
        <w:t>Z</w:t>
      </w:r>
      <w:r>
        <w:t>.</w:t>
      </w:r>
    </w:p>
    <w:p w:rsidR="00CB2DB8" w:rsidRDefault="00CB2DB8" w:rsidP="00CB2DB8"/>
    <w:p w:rsidR="004447CE" w:rsidRDefault="004447CE" w:rsidP="00CB2DB8">
      <w:pPr>
        <w:spacing w:after="120"/>
      </w:pPr>
      <w:r>
        <w:t xml:space="preserve">Die Funktion </w:t>
      </w:r>
      <m:oMath>
        <m:r>
          <w:rPr>
            <w:rFonts w:ascii="Cambria Math" w:hAnsi="Cambria Math"/>
          </w:rPr>
          <m:t>f</m:t>
        </m:r>
      </m:oMath>
      <w:r>
        <w:t xml:space="preserve"> nennt man </w:t>
      </w:r>
      <w:r w:rsidRPr="00B168B3">
        <w:rPr>
          <w:i/>
        </w:rPr>
        <w:t>integrierbar</w:t>
      </w:r>
      <w:r>
        <w:t xml:space="preserve"> über dem Intervall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a;b</m:t>
            </m:r>
          </m:e>
        </m:d>
      </m:oMath>
      <w:r>
        <w:t>, wenn das Supremum aller über dem Intervall bildbaren Untersummen gleich dem Infimum aller über dem Intervall bildbaren Obersummen ist (für beliebige Zerlegungen), d. h. wenn</w:t>
      </w:r>
    </w:p>
    <w:p w:rsidR="004447CE" w:rsidRDefault="00567BE7" w:rsidP="00CB2DB8"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sup</m:t>
              </m:r>
            </m:fName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Z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 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 Z </m:t>
                  </m:r>
                  <m:r>
                    <m:rPr>
                      <m:nor/>
                    </m:rPr>
                    <w:rPr>
                      <w:rFonts w:ascii="Cambria Math" w:hAnsi="Cambria Math"/>
                    </w:rPr>
                    <m:t>ist Zerlegung von</m:t>
                  </m:r>
                  <m:r>
                    <w:rPr>
                      <w:rFonts w:ascii="Cambria Math" w:hAnsi="Cambria Math"/>
                    </w:rPr>
                    <m:t xml:space="preserve"> 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a;b</m:t>
                      </m:r>
                    </m:e>
                  </m:d>
                </m:e>
              </m:d>
            </m:e>
          </m:func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inf</m:t>
              </m:r>
            </m:fName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Z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 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 Z </m:t>
                  </m:r>
                  <m:r>
                    <m:rPr>
                      <m:nor/>
                    </m:rPr>
                    <w:rPr>
                      <w:rFonts w:ascii="Cambria Math" w:hAnsi="Cambria Math"/>
                    </w:rPr>
                    <m:t>ist Zerlegung von</m:t>
                  </m:r>
                  <m:r>
                    <w:rPr>
                      <w:rFonts w:ascii="Cambria Math" w:hAnsi="Cambria Math"/>
                    </w:rPr>
                    <m:t xml:space="preserve"> 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a;b</m:t>
                      </m:r>
                    </m:e>
                  </m:d>
                </m:e>
              </m:d>
            </m:e>
          </m:func>
          <m:r>
            <w:rPr>
              <w:rFonts w:ascii="Cambria Math" w:hAnsi="Cambria Math"/>
            </w:rPr>
            <m:t>.</m:t>
          </m:r>
        </m:oMath>
      </m:oMathPara>
    </w:p>
    <w:p w:rsidR="00CB2DB8" w:rsidRDefault="00CB2DB8" w:rsidP="00CB2DB8"/>
    <w:p w:rsidR="004447CE" w:rsidRDefault="004447CE" w:rsidP="00CB2DB8">
      <w:pPr>
        <w:spacing w:after="120"/>
      </w:pPr>
      <w:r>
        <w:t xml:space="preserve">Dieser Wert heißt dann </w:t>
      </w:r>
      <w:r w:rsidRPr="00B168B3">
        <w:rPr>
          <w:i/>
        </w:rPr>
        <w:t xml:space="preserve">bestimmtes Integral von </w:t>
      </w:r>
      <m:oMath>
        <m:r>
          <w:rPr>
            <w:rFonts w:ascii="Cambria Math" w:hAnsi="Cambria Math"/>
          </w:rPr>
          <m:t>f</m:t>
        </m:r>
      </m:oMath>
      <w:r w:rsidRPr="00B168B3">
        <w:rPr>
          <w:i/>
        </w:rPr>
        <w:t xml:space="preserve"> über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a;b</m:t>
            </m:r>
          </m:e>
        </m:d>
      </m:oMath>
      <w:r>
        <w:t xml:space="preserve"> und wird mit </w:t>
      </w:r>
    </w:p>
    <w:p w:rsidR="004447CE" w:rsidRPr="00B168B3" w:rsidRDefault="00567BE7" w:rsidP="00CB2DB8">
      <m:oMathPara>
        <m:oMath>
          <m:nary>
            <m:naryPr>
              <m:limLoc m:val="subSup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</m:oMath>
      </m:oMathPara>
    </w:p>
    <w:p w:rsidR="004447CE" w:rsidRDefault="004447CE" w:rsidP="00CB2DB8">
      <w:r>
        <w:t>bezeichnet.</w:t>
      </w:r>
    </w:p>
    <w:p w:rsidR="00CB2DB8" w:rsidRDefault="00CB2DB8" w:rsidP="00CB2DB8"/>
    <w:p w:rsidR="00CB2DB8" w:rsidRDefault="00CB2DB8" w:rsidP="00CB2DB8"/>
    <w:p w:rsidR="004447CE" w:rsidRDefault="004447CE" w:rsidP="00CB2DB8">
      <w:pPr>
        <w:pStyle w:val="berschrift2"/>
      </w:pPr>
      <w:r>
        <w:lastRenderedPageBreak/>
        <w:t>Vergleich</w:t>
      </w:r>
    </w:p>
    <w:p w:rsidR="004447CE" w:rsidRDefault="004447CE" w:rsidP="00CB2DB8">
      <w:r>
        <w:t>Vergleichen Sie die o</w:t>
      </w:r>
      <w:r w:rsidR="004874C7">
        <w:t>bige Definition bestimmter Inte</w:t>
      </w:r>
      <w:r>
        <w:t>grale mit der bisherigen Definition aus dem Mathematikunterricht. Welche Gemeinsamkeiten und welche Unterschiede stellen Sie fest?</w:t>
      </w:r>
    </w:p>
    <w:p w:rsidR="005223E4" w:rsidRDefault="005223E4" w:rsidP="00CB2DB8"/>
    <w:p w:rsidR="005223E4" w:rsidRDefault="005223E4" w:rsidP="00CB2DB8"/>
    <w:p w:rsidR="004447CE" w:rsidRDefault="004447CE" w:rsidP="005223E4">
      <w:pPr>
        <w:pStyle w:val="berschrift2"/>
      </w:pPr>
      <w:r>
        <w:t>Beispiele</w:t>
      </w:r>
    </w:p>
    <w:p w:rsidR="004447CE" w:rsidRDefault="004447CE" w:rsidP="005223E4">
      <w:r>
        <w:t xml:space="preserve">Untersuchen Sie anhand der obigen Definition, ob die folgenden Funktionen über dem Intervall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0;1</m:t>
            </m:r>
          </m:e>
        </m:d>
      </m:oMath>
      <w:r>
        <w:t xml:space="preserve"> integrierbar sind</w:t>
      </w:r>
      <w:r w:rsidR="004874C7">
        <w:t>,</w:t>
      </w:r>
      <w:bookmarkStart w:id="0" w:name="_GoBack"/>
      <w:bookmarkEnd w:id="0"/>
      <w:r>
        <w:t xml:space="preserve"> und bestimmen Sie ggf. den Wert des Integrals über diesem Intervall:</w:t>
      </w:r>
    </w:p>
    <w:p w:rsidR="005223E4" w:rsidRDefault="005223E4" w:rsidP="005223E4"/>
    <w:p w:rsidR="004447CE" w:rsidRDefault="004447CE" w:rsidP="005223E4">
      <w:pPr>
        <w:pStyle w:val="Listenabsatz"/>
        <w:numPr>
          <w:ilvl w:val="0"/>
          <w:numId w:val="5"/>
        </w:numPr>
        <w:spacing w:after="240"/>
        <w:ind w:left="539" w:hanging="539"/>
        <w:contextualSpacing w:val="0"/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c</m:t>
        </m:r>
      </m:oMath>
      <w:r>
        <w:t xml:space="preserve">  für ein festes </w:t>
      </w:r>
      <m:oMath>
        <m:r>
          <w:rPr>
            <w:rFonts w:ascii="Cambria Math" w:hAnsi="Cambria Math"/>
          </w:rPr>
          <m:t>c</m:t>
        </m:r>
        <m:r>
          <m:rPr>
            <m:scr m:val="double-struck"/>
          </m:rPr>
          <w:rPr>
            <w:rFonts w:ascii="Cambria Math" w:hAnsi="Cambria Math"/>
          </w:rPr>
          <m:t>∈R</m:t>
        </m:r>
      </m:oMath>
    </w:p>
    <w:p w:rsidR="004447CE" w:rsidRDefault="004447CE" w:rsidP="005223E4">
      <w:pPr>
        <w:pStyle w:val="Listenabsatz"/>
        <w:numPr>
          <w:ilvl w:val="0"/>
          <w:numId w:val="5"/>
        </w:numPr>
        <w:spacing w:after="240"/>
        <w:ind w:left="539" w:hanging="539"/>
        <w:contextualSpacing w:val="0"/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x</m:t>
        </m:r>
      </m:oMath>
    </w:p>
    <w:p w:rsidR="004447CE" w:rsidRPr="00185B60" w:rsidRDefault="004447CE" w:rsidP="005223E4">
      <w:pPr>
        <w:pStyle w:val="Listenabsatz"/>
        <w:numPr>
          <w:ilvl w:val="0"/>
          <w:numId w:val="5"/>
        </w:numPr>
        <w:spacing w:after="240"/>
        <w:ind w:left="539" w:hanging="539"/>
        <w:contextualSpacing w:val="0"/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e>
                  <m:r>
                    <m:rPr>
                      <m:nor/>
                    </m:rPr>
                    <w:rPr>
                      <w:iCs/>
                    </w:rPr>
                    <m:t>f</m:t>
                  </m:r>
                  <m:r>
                    <m:rPr>
                      <m:nor/>
                    </m:rPr>
                    <m:t>ü</m:t>
                  </m:r>
                  <m:r>
                    <m:rPr>
                      <m:nor/>
                    </m:rPr>
                    <w:rPr>
                      <w:iCs/>
                    </w:rPr>
                    <m:t>r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≤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m:rPr>
                      <m:nor/>
                    </m:rPr>
                    <w:rPr>
                      <w:iCs/>
                    </w:rPr>
                    <m:t>f</m:t>
                  </m:r>
                  <m:r>
                    <m:rPr>
                      <m:nor/>
                    </m:rPr>
                    <m:t>ü</m:t>
                  </m:r>
                  <m:r>
                    <m:rPr>
                      <m:nor/>
                    </m:rPr>
                    <w:rPr>
                      <w:iCs/>
                    </w:rPr>
                    <m:t>r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>x&gt;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e>
              </m:mr>
            </m:m>
          </m:e>
        </m:d>
      </m:oMath>
    </w:p>
    <w:p w:rsidR="004447CE" w:rsidRDefault="004447CE" w:rsidP="005223E4">
      <w:pPr>
        <w:pStyle w:val="Listenabsatz"/>
        <w:numPr>
          <w:ilvl w:val="0"/>
          <w:numId w:val="5"/>
        </w:numPr>
        <w:ind w:left="540" w:hanging="540"/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m:rPr>
                      <m:nor/>
                    </m:rPr>
                    <w:rPr>
                      <w:iCs/>
                    </w:rPr>
                    <m:t>f</m:t>
                  </m:r>
                  <m:r>
                    <m:rPr>
                      <m:nor/>
                    </m:rPr>
                    <m:t>ü</m:t>
                  </m:r>
                  <m:r>
                    <m:rPr>
                      <m:nor/>
                    </m:rPr>
                    <w:rPr>
                      <w:iCs/>
                    </w:rPr>
                    <m:t>r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cr m:val="double-struck"/>
                      <m:sty m:val="p"/>
                    </m:rPr>
                    <w:rPr>
                      <w:rFonts w:ascii="Cambria Math" w:hAnsi="Cambria Math"/>
                    </w:rPr>
                    <m:t>∈R\Q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m:rPr>
                      <m:nor/>
                    </m:rPr>
                    <w:rPr>
                      <w:iCs/>
                    </w:rPr>
                    <m:t>f</m:t>
                  </m:r>
                  <m:r>
                    <m:rPr>
                      <m:nor/>
                    </m:rPr>
                    <m:t>ü</m:t>
                  </m:r>
                  <m:r>
                    <m:rPr>
                      <m:nor/>
                    </m:rPr>
                    <w:rPr>
                      <w:iCs/>
                    </w:rPr>
                    <m:t>r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</w:rPr>
                    <m:t>∈Q</m:t>
                  </m:r>
                </m:e>
              </m:mr>
            </m:m>
          </m:e>
        </m:d>
      </m:oMath>
    </w:p>
    <w:p w:rsidR="00F05664" w:rsidRPr="00191C44" w:rsidRDefault="00F05664" w:rsidP="005223E4"/>
    <w:sectPr w:rsidR="00F05664" w:rsidRPr="00191C44" w:rsidSect="00214B3B">
      <w:footerReference w:type="default" r:id="rId7"/>
      <w:pgSz w:w="11906" w:h="16838"/>
      <w:pgMar w:top="1134" w:right="1134" w:bottom="1134" w:left="1134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7BE7" w:rsidRDefault="00567BE7" w:rsidP="00E76DA2">
      <w:r>
        <w:separator/>
      </w:r>
    </w:p>
  </w:endnote>
  <w:endnote w:type="continuationSeparator" w:id="0">
    <w:p w:rsidR="00567BE7" w:rsidRDefault="00567BE7" w:rsidP="00E76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3C8D0E9-7ED2-42AD-8227-B75CFECF477D}"/>
    <w:embedBold r:id="rId2" w:fontKey="{25F86CC2-98E3-45B9-BCDC-27C36B86F6B5}"/>
    <w:embedItalic r:id="rId3" w:fontKey="{6D9319E2-13F5-4B6A-9533-33AD743B0E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subsetted="1" w:fontKey="{EDA777A2-F97E-436D-AFF7-619D74A0618E}"/>
    <w:embedItalic r:id="rId5" w:subsetted="1" w:fontKey="{719411ED-C283-453A-98AE-8FDD08CF405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DA2" w:rsidRPr="00E76DA2" w:rsidRDefault="00E76DA2" w:rsidP="00E76DA2">
    <w:pPr>
      <w:pStyle w:val="Fuzeile"/>
      <w:jc w:val="right"/>
      <w:rPr>
        <w:sz w:val="16"/>
        <w:szCs w:val="16"/>
      </w:rPr>
    </w:pPr>
    <w:r w:rsidRPr="00E76DA2">
      <w:rPr>
        <w:sz w:val="16"/>
        <w:szCs w:val="16"/>
      </w:rPr>
      <w:t>www.mathematische-begabung.de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7BE7" w:rsidRDefault="00567BE7" w:rsidP="00E76DA2">
      <w:r>
        <w:separator/>
      </w:r>
    </w:p>
  </w:footnote>
  <w:footnote w:type="continuationSeparator" w:id="0">
    <w:p w:rsidR="00567BE7" w:rsidRDefault="00567BE7" w:rsidP="00E76D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E6B47"/>
    <w:multiLevelType w:val="multilevel"/>
    <w:tmpl w:val="2C62F74A"/>
    <w:name w:val="SpListDash2"/>
    <w:lvl w:ilvl="0">
      <w:start w:val="1"/>
      <w:numFmt w:val="none"/>
      <w:pStyle w:val="SpListDash1"/>
      <w:lvlText w:val="-"/>
      <w:lvlJc w:val="left"/>
      <w:pPr>
        <w:tabs>
          <w:tab w:val="num" w:pos="369"/>
        </w:tabs>
        <w:ind w:left="369" w:hanging="369"/>
      </w:pPr>
    </w:lvl>
    <w:lvl w:ilvl="1">
      <w:start w:val="1"/>
      <w:numFmt w:val="none"/>
      <w:pStyle w:val="SpListDash2"/>
      <w:lvlText w:val="-"/>
      <w:lvlJc w:val="left"/>
      <w:pPr>
        <w:tabs>
          <w:tab w:val="num" w:pos="737"/>
        </w:tabs>
        <w:ind w:left="737" w:hanging="368"/>
      </w:pPr>
    </w:lvl>
    <w:lvl w:ilvl="2">
      <w:start w:val="1"/>
      <w:numFmt w:val="none"/>
      <w:pStyle w:val="SpListDash3"/>
      <w:lvlText w:val="-"/>
      <w:lvlJc w:val="left"/>
      <w:pPr>
        <w:tabs>
          <w:tab w:val="num" w:pos="1106"/>
        </w:tabs>
        <w:ind w:left="1106" w:hanging="36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27F926DF"/>
    <w:multiLevelType w:val="hybridMultilevel"/>
    <w:tmpl w:val="C78CFF42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962381"/>
    <w:multiLevelType w:val="hybridMultilevel"/>
    <w:tmpl w:val="7BF6ECB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2F2E90"/>
    <w:multiLevelType w:val="hybridMultilevel"/>
    <w:tmpl w:val="1EFE464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1162BC"/>
    <w:multiLevelType w:val="hybridMultilevel"/>
    <w:tmpl w:val="040CB3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TrueTypeFonts/>
  <w:saveSubsetFonts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FFE"/>
    <w:rsid w:val="00191C44"/>
    <w:rsid w:val="00214B3B"/>
    <w:rsid w:val="00225FFE"/>
    <w:rsid w:val="00361005"/>
    <w:rsid w:val="0039090B"/>
    <w:rsid w:val="004447CE"/>
    <w:rsid w:val="004874C7"/>
    <w:rsid w:val="005223E4"/>
    <w:rsid w:val="00567BE7"/>
    <w:rsid w:val="006F5B45"/>
    <w:rsid w:val="007370C1"/>
    <w:rsid w:val="008D44F9"/>
    <w:rsid w:val="009D5AA9"/>
    <w:rsid w:val="00AD0DD2"/>
    <w:rsid w:val="00AF20DB"/>
    <w:rsid w:val="00BD4787"/>
    <w:rsid w:val="00BE611A"/>
    <w:rsid w:val="00C75F22"/>
    <w:rsid w:val="00CB2DB8"/>
    <w:rsid w:val="00DB0492"/>
    <w:rsid w:val="00E34034"/>
    <w:rsid w:val="00E420AC"/>
    <w:rsid w:val="00E76DA2"/>
    <w:rsid w:val="00F0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77886"/>
  <w14:defaultImageDpi w14:val="330"/>
  <w15:chartTrackingRefBased/>
  <w15:docId w15:val="{854CD925-3E48-479E-AE33-9A185EA5A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D44F9"/>
    <w:pPr>
      <w:spacing w:after="0" w:line="240" w:lineRule="auto"/>
      <w:jc w:val="both"/>
    </w:pPr>
    <w:rPr>
      <w:rFonts w:ascii="Cambria" w:hAnsi="Cambri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370C1"/>
    <w:pPr>
      <w:keepNext/>
      <w:keepLines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D4787"/>
    <w:pPr>
      <w:keepNext/>
      <w:keepLines/>
      <w:spacing w:after="120"/>
      <w:outlineLvl w:val="1"/>
    </w:pPr>
    <w:rPr>
      <w:rFonts w:eastAsiaTheme="majorEastAsia" w:cstheme="majorBidi"/>
      <w:b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91C44"/>
    <w:pPr>
      <w:keepNext/>
      <w:keepLines/>
      <w:outlineLvl w:val="2"/>
    </w:pPr>
    <w:rPr>
      <w:rFonts w:eastAsiaTheme="majorEastAsia" w:cstheme="majorBidi"/>
      <w:b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370C1"/>
    <w:rPr>
      <w:rFonts w:ascii="Cambria" w:eastAsiaTheme="majorEastAsia" w:hAnsi="Cambria" w:cstheme="majorBidi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D4787"/>
    <w:rPr>
      <w:rFonts w:ascii="Cambria" w:eastAsiaTheme="majorEastAsia" w:hAnsi="Cambria" w:cstheme="majorBidi"/>
      <w:b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91C44"/>
    <w:rPr>
      <w:rFonts w:ascii="Cambria" w:eastAsiaTheme="majorEastAsia" w:hAnsi="Cambria" w:cstheme="majorBidi"/>
      <w:b/>
      <w:sz w:val="20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E76D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76DA2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E76D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76DA2"/>
    <w:rPr>
      <w:rFonts w:ascii="Arial" w:hAnsi="Arial"/>
      <w:sz w:val="20"/>
    </w:rPr>
  </w:style>
  <w:style w:type="paragraph" w:customStyle="1" w:styleId="SpStandard">
    <w:name w:val="SpStandard"/>
    <w:basedOn w:val="Standard"/>
    <w:link w:val="SpStandardZchn"/>
    <w:rsid w:val="004447CE"/>
    <w:pPr>
      <w:widowControl w:val="0"/>
      <w:spacing w:after="120" w:line="260" w:lineRule="exact"/>
      <w:jc w:val="left"/>
    </w:pPr>
    <w:rPr>
      <w:rFonts w:ascii="Arial Unicode MS" w:eastAsia="Arial Unicode MS" w:hAnsi="Arial Unicode MS" w:cs="Times New Roman"/>
      <w:sz w:val="20"/>
      <w:szCs w:val="20"/>
      <w:lang w:eastAsia="de-DE"/>
    </w:rPr>
  </w:style>
  <w:style w:type="character" w:customStyle="1" w:styleId="SpStandardZchn">
    <w:name w:val="SpStandard Zchn"/>
    <w:basedOn w:val="Absatz-Standardschriftart"/>
    <w:link w:val="SpStandard"/>
    <w:rsid w:val="004447CE"/>
    <w:rPr>
      <w:rFonts w:ascii="Arial Unicode MS" w:eastAsia="Arial Unicode MS" w:hAnsi="Arial Unicode MS" w:cs="Times New Roman"/>
      <w:sz w:val="20"/>
      <w:szCs w:val="20"/>
      <w:lang w:eastAsia="de-DE"/>
    </w:rPr>
  </w:style>
  <w:style w:type="paragraph" w:customStyle="1" w:styleId="SpSpecialHead1">
    <w:name w:val="SpSpecialHead1"/>
    <w:basedOn w:val="Standard"/>
    <w:next w:val="SpStandard"/>
    <w:rsid w:val="004447CE"/>
    <w:pPr>
      <w:keepNext/>
      <w:keepLines/>
      <w:suppressAutoHyphens/>
      <w:spacing w:before="240" w:after="120" w:line="300" w:lineRule="exact"/>
      <w:jc w:val="left"/>
    </w:pPr>
    <w:rPr>
      <w:rFonts w:ascii="Arial Unicode MS" w:eastAsia="Arial Unicode MS" w:hAnsi="Arial Unicode MS" w:cs="Times New Roman"/>
      <w:b/>
      <w:color w:val="FFC000" w:themeColor="accent4"/>
      <w:sz w:val="20"/>
      <w:szCs w:val="26"/>
      <w:lang w:eastAsia="de-DE"/>
    </w:rPr>
  </w:style>
  <w:style w:type="paragraph" w:customStyle="1" w:styleId="SpListDash1">
    <w:name w:val="SpListDash1"/>
    <w:basedOn w:val="SpStandard"/>
    <w:link w:val="SpListDash1Zchn"/>
    <w:rsid w:val="004447CE"/>
    <w:pPr>
      <w:numPr>
        <w:numId w:val="2"/>
      </w:numPr>
      <w:spacing w:after="0"/>
    </w:pPr>
  </w:style>
  <w:style w:type="character" w:customStyle="1" w:styleId="SpListDash1Zchn">
    <w:name w:val="SpListDash1 Zchn"/>
    <w:basedOn w:val="SpStandardZchn"/>
    <w:link w:val="SpListDash1"/>
    <w:rsid w:val="004447CE"/>
    <w:rPr>
      <w:rFonts w:ascii="Arial Unicode MS" w:eastAsia="Arial Unicode MS" w:hAnsi="Arial Unicode MS" w:cs="Times New Roman"/>
      <w:sz w:val="20"/>
      <w:szCs w:val="20"/>
      <w:lang w:eastAsia="de-DE"/>
    </w:rPr>
  </w:style>
  <w:style w:type="paragraph" w:customStyle="1" w:styleId="SpListDash2">
    <w:name w:val="SpListDash2"/>
    <w:basedOn w:val="SpStandard"/>
    <w:rsid w:val="004447CE"/>
    <w:pPr>
      <w:numPr>
        <w:ilvl w:val="1"/>
        <w:numId w:val="2"/>
      </w:numPr>
      <w:tabs>
        <w:tab w:val="clear" w:pos="737"/>
        <w:tab w:val="num" w:pos="360"/>
      </w:tabs>
      <w:spacing w:after="0"/>
      <w:ind w:left="0" w:firstLine="0"/>
    </w:pPr>
  </w:style>
  <w:style w:type="paragraph" w:customStyle="1" w:styleId="SpListDash3">
    <w:name w:val="SpListDash3"/>
    <w:basedOn w:val="SpStandard"/>
    <w:rsid w:val="004447CE"/>
    <w:pPr>
      <w:numPr>
        <w:ilvl w:val="2"/>
        <w:numId w:val="2"/>
      </w:numPr>
      <w:tabs>
        <w:tab w:val="clear" w:pos="1106"/>
        <w:tab w:val="num" w:pos="360"/>
      </w:tabs>
      <w:spacing w:after="0"/>
      <w:ind w:left="0" w:firstLine="0"/>
    </w:pPr>
  </w:style>
  <w:style w:type="paragraph" w:customStyle="1" w:styleId="SpEquation">
    <w:name w:val="SpEquation"/>
    <w:basedOn w:val="Standard"/>
    <w:next w:val="SpStandard"/>
    <w:rsid w:val="004447CE"/>
    <w:pPr>
      <w:widowControl w:val="0"/>
      <w:tabs>
        <w:tab w:val="center" w:pos="4536"/>
      </w:tabs>
      <w:spacing w:line="360" w:lineRule="auto"/>
      <w:jc w:val="left"/>
    </w:pPr>
    <w:rPr>
      <w:rFonts w:ascii="Arial Unicode MS" w:eastAsia="Arial Unicode MS" w:hAnsi="Arial Unicode MS" w:cs="Times New Roman"/>
      <w:sz w:val="20"/>
      <w:szCs w:val="20"/>
      <w:lang w:eastAsia="de-DE"/>
    </w:rPr>
  </w:style>
  <w:style w:type="paragraph" w:customStyle="1" w:styleId="SpSpecialHead2">
    <w:name w:val="SpSpecialHead2"/>
    <w:basedOn w:val="Standard"/>
    <w:next w:val="SpStandard"/>
    <w:rsid w:val="004447CE"/>
    <w:pPr>
      <w:keepNext/>
      <w:keepLines/>
      <w:suppressAutoHyphens/>
      <w:spacing w:before="240" w:after="60" w:line="300" w:lineRule="exact"/>
      <w:jc w:val="left"/>
    </w:pPr>
    <w:rPr>
      <w:rFonts w:ascii="Arial Unicode MS" w:eastAsia="Arial Unicode MS" w:hAnsi="Arial Unicode MS" w:cs="Times New Roman"/>
      <w:b/>
      <w:color w:val="008000"/>
      <w:sz w:val="20"/>
      <w:szCs w:val="26"/>
      <w:lang w:eastAsia="de-DE"/>
    </w:rPr>
  </w:style>
  <w:style w:type="paragraph" w:styleId="Listenabsatz">
    <w:name w:val="List Paragraph"/>
    <w:basedOn w:val="Standard"/>
    <w:uiPriority w:val="34"/>
    <w:qFormat/>
    <w:rsid w:val="00CB2D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391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Volker Ulm</dc:creator>
  <cp:keywords/>
  <dc:description/>
  <cp:lastModifiedBy>Volker Ulm</cp:lastModifiedBy>
  <cp:revision>6</cp:revision>
  <dcterms:created xsi:type="dcterms:W3CDTF">2019-12-17T07:26:00Z</dcterms:created>
  <dcterms:modified xsi:type="dcterms:W3CDTF">2020-02-24T12:56:00Z</dcterms:modified>
</cp:coreProperties>
</file>